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62E" w:rsidRPr="00632ED5" w:rsidRDefault="00C3062E" w:rsidP="00C3062E">
      <w:pPr>
        <w:pStyle w:val="Standard"/>
        <w:rPr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                         </w:t>
      </w:r>
      <w:r w:rsidRPr="005B5921">
        <w:rPr>
          <w:rFonts w:cs="Times New Roman"/>
          <w:sz w:val="28"/>
          <w:szCs w:val="28"/>
          <w:lang w:val="ru-RU"/>
        </w:rPr>
        <w:t xml:space="preserve">  </w:t>
      </w:r>
      <w:r>
        <w:rPr>
          <w:rFonts w:ascii="Academy, Arial" w:hAnsi="Academy, Arial" w:cs="Academy, Arial"/>
          <w:noProof/>
          <w:lang w:val="ru-RU" w:eastAsia="ru-RU" w:bidi="ar-SA"/>
        </w:rPr>
        <w:drawing>
          <wp:inline distT="0" distB="0" distL="0" distR="0" wp14:anchorId="1A7C7AFD" wp14:editId="3487032B">
            <wp:extent cx="419042" cy="595795"/>
            <wp:effectExtent l="0" t="0" r="58" b="0"/>
            <wp:docPr id="15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42" cy="595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3062E" w:rsidRPr="00632ED5" w:rsidRDefault="00C3062E" w:rsidP="00C3062E">
      <w:pPr>
        <w:pStyle w:val="ad"/>
        <w:spacing w:line="240" w:lineRule="auto"/>
        <w:jc w:val="center"/>
        <w:rPr>
          <w:rFonts w:cs="Times New Roman CYR"/>
          <w:caps/>
          <w:sz w:val="28"/>
          <w:szCs w:val="28"/>
        </w:rPr>
      </w:pPr>
      <w:r w:rsidRPr="00632ED5">
        <w:rPr>
          <w:rFonts w:ascii="Times New Roman CYR" w:hAnsi="Times New Roman CYR" w:cs="Times New Roman CYR"/>
          <w:caps/>
          <w:sz w:val="28"/>
          <w:szCs w:val="28"/>
        </w:rPr>
        <w:t>Україна</w:t>
      </w:r>
    </w:p>
    <w:p w:rsidR="00C3062E" w:rsidRPr="004B1269" w:rsidRDefault="00C3062E" w:rsidP="00C30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ОДРИНКІВСЬКА ГІМНАЗІЯ САРНЕНСЬКОЇ МІСЬК</w:t>
      </w:r>
      <w:r w:rsidRPr="004B1269">
        <w:rPr>
          <w:rFonts w:ascii="Times New Roman" w:hAnsi="Times New Roman"/>
          <w:b/>
          <w:sz w:val="28"/>
          <w:szCs w:val="28"/>
        </w:rPr>
        <w:t xml:space="preserve">ОЇ РАДИ </w:t>
      </w:r>
      <w:r>
        <w:rPr>
          <w:rFonts w:ascii="Times New Roman" w:hAnsi="Times New Roman"/>
          <w:b/>
          <w:sz w:val="28"/>
          <w:szCs w:val="28"/>
        </w:rPr>
        <w:t xml:space="preserve">САРНЕНСЬКОГО РАЙОНУ </w:t>
      </w:r>
      <w:r w:rsidRPr="004B1269">
        <w:rPr>
          <w:rFonts w:ascii="Times New Roman" w:hAnsi="Times New Roman"/>
          <w:b/>
          <w:sz w:val="28"/>
          <w:szCs w:val="28"/>
        </w:rPr>
        <w:t>РІВНЕНСЬКОЇ ОБЛАСТІ</w:t>
      </w:r>
    </w:p>
    <w:p w:rsidR="00C3062E" w:rsidRPr="004B1269" w:rsidRDefault="00C3062E" w:rsidP="00C3062E">
      <w:pPr>
        <w:pStyle w:val="ae"/>
        <w:widowControl w:val="0"/>
        <w:tabs>
          <w:tab w:val="left" w:pos="5145"/>
        </w:tabs>
        <w:suppressAutoHyphens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</w:r>
    </w:p>
    <w:p w:rsidR="00C3062E" w:rsidRPr="005B5921" w:rsidRDefault="00C3062E" w:rsidP="00C3062E">
      <w:pPr>
        <w:pStyle w:val="ae"/>
        <w:widowControl w:val="0"/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2F371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НАКАЗ</w:t>
      </w:r>
    </w:p>
    <w:p w:rsidR="00C3062E" w:rsidRDefault="00C3062E" w:rsidP="00C3062E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</w:t>
      </w:r>
      <w:r w:rsidRPr="00C3062E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.2026                                        с.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Одринки                          </w:t>
      </w:r>
      <w:r w:rsidR="000C2E60"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C2E60">
        <w:rPr>
          <w:rFonts w:ascii="Times New Roman" w:hAnsi="Times New Roman" w:cs="Times New Roman"/>
          <w:sz w:val="28"/>
          <w:szCs w:val="28"/>
        </w:rPr>
        <w:t xml:space="preserve"> 60</w:t>
      </w:r>
    </w:p>
    <w:p w:rsidR="00C3062E" w:rsidRDefault="00C3062E" w:rsidP="00C3062E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3062E" w:rsidRPr="00C3062E" w:rsidRDefault="00C3062E" w:rsidP="00C3062E">
      <w:pPr>
        <w:pStyle w:val="ac"/>
        <w:rPr>
          <w:rFonts w:ascii="Times New Roman" w:hAnsi="Times New Roman" w:cs="Times New Roman"/>
          <w:sz w:val="28"/>
          <w:szCs w:val="28"/>
        </w:rPr>
      </w:pPr>
      <w:r w:rsidRPr="00C3062E">
        <w:rPr>
          <w:rFonts w:ascii="Times New Roman" w:hAnsi="Times New Roman" w:cs="Times New Roman"/>
          <w:sz w:val="28"/>
          <w:szCs w:val="28"/>
        </w:rPr>
        <w:t xml:space="preserve">Про організацію роботи </w:t>
      </w:r>
    </w:p>
    <w:p w:rsidR="00C3062E" w:rsidRPr="00C3062E" w:rsidRDefault="00C3062E" w:rsidP="00C3062E">
      <w:pPr>
        <w:pStyle w:val="ac"/>
        <w:rPr>
          <w:rFonts w:ascii="Times New Roman" w:hAnsi="Times New Roman" w:cs="Times New Roman"/>
          <w:sz w:val="28"/>
          <w:szCs w:val="28"/>
        </w:rPr>
      </w:pPr>
      <w:r w:rsidRPr="00C3062E">
        <w:rPr>
          <w:rFonts w:ascii="Times New Roman" w:hAnsi="Times New Roman" w:cs="Times New Roman"/>
          <w:sz w:val="28"/>
          <w:szCs w:val="28"/>
        </w:rPr>
        <w:t xml:space="preserve">щодо запобігання та протидії </w:t>
      </w:r>
    </w:p>
    <w:p w:rsidR="00C3062E" w:rsidRPr="00C3062E" w:rsidRDefault="00C3062E" w:rsidP="00C3062E">
      <w:pPr>
        <w:pStyle w:val="ac"/>
        <w:rPr>
          <w:rFonts w:ascii="Times New Roman" w:hAnsi="Times New Roman" w:cs="Times New Roman"/>
          <w:sz w:val="28"/>
          <w:szCs w:val="28"/>
        </w:rPr>
      </w:pPr>
      <w:r w:rsidRPr="00C3062E">
        <w:rPr>
          <w:rFonts w:ascii="Times New Roman" w:hAnsi="Times New Roman" w:cs="Times New Roman"/>
          <w:sz w:val="28"/>
          <w:szCs w:val="28"/>
        </w:rPr>
        <w:t xml:space="preserve">булінгу (цькуванню) та </w:t>
      </w:r>
    </w:p>
    <w:p w:rsidR="00C3062E" w:rsidRPr="00C3062E" w:rsidRDefault="009C12DC" w:rsidP="00C3062E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жорстокому поводженню </w:t>
      </w:r>
      <w:r w:rsidR="00C3062E" w:rsidRPr="00C306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62E" w:rsidRDefault="00C3062E" w:rsidP="00C3062E">
      <w:pPr>
        <w:pStyle w:val="ac"/>
        <w:rPr>
          <w:rFonts w:ascii="Times New Roman" w:hAnsi="Times New Roman" w:cs="Times New Roman"/>
          <w:sz w:val="28"/>
          <w:szCs w:val="28"/>
        </w:rPr>
      </w:pPr>
      <w:r w:rsidRPr="00C3062E">
        <w:rPr>
          <w:rFonts w:ascii="Times New Roman" w:hAnsi="Times New Roman" w:cs="Times New Roman"/>
          <w:sz w:val="28"/>
          <w:szCs w:val="28"/>
        </w:rPr>
        <w:t>в гімназії у 2026–2027 навчальному році</w:t>
      </w:r>
    </w:p>
    <w:p w:rsidR="00C3062E" w:rsidRPr="00C3062E" w:rsidRDefault="00C3062E" w:rsidP="00C3062E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D4259" w:rsidRPr="00C3062E" w:rsidRDefault="00C3062E" w:rsidP="00C3062E">
      <w:pPr>
        <w:spacing w:after="300" w:line="300" w:lineRule="auto"/>
        <w:ind w:firstLine="720"/>
        <w:jc w:val="both"/>
        <w:rPr>
          <w:sz w:val="28"/>
          <w:szCs w:val="28"/>
          <w:lang w:val="uk-UA"/>
        </w:rPr>
      </w:pPr>
      <w:r w:rsidRPr="00C3062E">
        <w:rPr>
          <w:sz w:val="28"/>
          <w:szCs w:val="28"/>
          <w:lang w:val="uk-UA"/>
        </w:rPr>
        <w:t xml:space="preserve">Відповідно до Закону України «Про освіту», Закону України «Про повну загальну середню освіту»,  </w:t>
      </w:r>
      <w:r w:rsidR="009D4259" w:rsidRPr="00C3062E">
        <w:rPr>
          <w:sz w:val="28"/>
          <w:szCs w:val="28"/>
          <w:lang w:val="uk-UA"/>
        </w:rPr>
        <w:t xml:space="preserve">Порядку реагування на випадки булінгу (цькування) в закладах освіти, затвердженого наказом Міністерства освіти і науки України від 28.12.2019 № 1646 (у редакції наказу Міністерства освіти і науки України від 18.06.2026 № 961, зареєстровано в Міністерстві юстиції України 24.07.2026 за № 1078/46472, чинного з 11.08.2026), Порядку реагування на випадки насильства та жорстокого поводження з дітьми, затвердженого постановою Кабінету Міністрів України від 19.11.2025 № 1513, </w:t>
      </w:r>
      <w:r w:rsidRPr="00C3062E">
        <w:rPr>
          <w:sz w:val="28"/>
          <w:szCs w:val="28"/>
          <w:lang w:val="uk-UA"/>
        </w:rPr>
        <w:t>з метою створення безпечного освітнього середовища, попередження будь-яких проявів насильства та жорстокого поводження з дітьми у 2026-</w:t>
      </w:r>
      <w:r w:rsidR="009D4259" w:rsidRPr="00C3062E">
        <w:rPr>
          <w:sz w:val="28"/>
          <w:szCs w:val="28"/>
          <w:lang w:val="uk-UA"/>
        </w:rPr>
        <w:t>2027 навчальному році,</w:t>
      </w:r>
    </w:p>
    <w:p w:rsidR="009D4259" w:rsidRPr="00C3062E" w:rsidRDefault="009D4259" w:rsidP="00C3062E">
      <w:pPr>
        <w:spacing w:after="300" w:line="300" w:lineRule="auto"/>
      </w:pPr>
      <w:r w:rsidRPr="00C3062E">
        <w:rPr>
          <w:bCs/>
          <w:sz w:val="28"/>
          <w:szCs w:val="28"/>
        </w:rPr>
        <w:t>НАКАЗУЮ:</w:t>
      </w:r>
    </w:p>
    <w:p w:rsidR="00C3062E" w:rsidRPr="00C3062E" w:rsidRDefault="009B1649" w:rsidP="009B1649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C3062E" w:rsidRPr="00C3062E">
        <w:rPr>
          <w:sz w:val="28"/>
          <w:szCs w:val="28"/>
        </w:rPr>
        <w:t>Призначити уповноваженою особою з питань запобігання</w:t>
      </w:r>
      <w:r>
        <w:rPr>
          <w:sz w:val="28"/>
          <w:szCs w:val="28"/>
          <w:lang w:val="uk-UA"/>
        </w:rPr>
        <w:t xml:space="preserve"> та протидії</w:t>
      </w:r>
      <w:r w:rsidR="00C3062E" w:rsidRPr="00C3062E">
        <w:rPr>
          <w:sz w:val="28"/>
          <w:szCs w:val="28"/>
        </w:rPr>
        <w:t xml:space="preserve"> булінгу</w:t>
      </w:r>
      <w:r>
        <w:rPr>
          <w:sz w:val="28"/>
          <w:szCs w:val="28"/>
          <w:lang w:val="uk-UA"/>
        </w:rPr>
        <w:t xml:space="preserve"> </w:t>
      </w:r>
      <w:r w:rsidR="00C3062E" w:rsidRPr="00C3062E">
        <w:rPr>
          <w:sz w:val="28"/>
          <w:szCs w:val="28"/>
        </w:rPr>
        <w:t xml:space="preserve">(цькування) </w:t>
      </w:r>
      <w:r>
        <w:rPr>
          <w:sz w:val="28"/>
          <w:szCs w:val="28"/>
          <w:lang w:val="uk-UA"/>
        </w:rPr>
        <w:t>та жорстокому поводжен</w:t>
      </w:r>
      <w:r w:rsidR="009C12DC">
        <w:rPr>
          <w:sz w:val="28"/>
          <w:szCs w:val="28"/>
          <w:lang w:val="uk-UA"/>
        </w:rPr>
        <w:t xml:space="preserve">ню </w:t>
      </w:r>
      <w:r>
        <w:rPr>
          <w:sz w:val="28"/>
          <w:szCs w:val="28"/>
          <w:lang w:val="uk-UA"/>
        </w:rPr>
        <w:t xml:space="preserve"> </w:t>
      </w:r>
      <w:r w:rsidR="00C3062E" w:rsidRPr="00C3062E">
        <w:rPr>
          <w:sz w:val="28"/>
          <w:szCs w:val="28"/>
        </w:rPr>
        <w:t>заступника директора з навчально-виховної роботи Титечко В. В.</w:t>
      </w:r>
    </w:p>
    <w:p w:rsidR="00C3062E" w:rsidRPr="00C3062E" w:rsidRDefault="00C3062E" w:rsidP="009B1649">
      <w:pPr>
        <w:spacing w:line="276" w:lineRule="auto"/>
        <w:jc w:val="both"/>
        <w:rPr>
          <w:bCs/>
          <w:sz w:val="28"/>
          <w:szCs w:val="28"/>
        </w:rPr>
      </w:pPr>
    </w:p>
    <w:p w:rsidR="009D4259" w:rsidRPr="00C3062E" w:rsidRDefault="009B1649" w:rsidP="009B1649">
      <w:pPr>
        <w:spacing w:after="160" w:line="30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r w:rsidR="009D4259" w:rsidRPr="00C3062E">
        <w:rPr>
          <w:sz w:val="28"/>
          <w:szCs w:val="28"/>
        </w:rPr>
        <w:t>Затвердити План заходів, спрямованих на запобігання та протидію булінгу (цькуванню)</w:t>
      </w:r>
      <w:r>
        <w:rPr>
          <w:sz w:val="28"/>
          <w:szCs w:val="28"/>
          <w:lang w:val="uk-UA"/>
        </w:rPr>
        <w:t xml:space="preserve"> т</w:t>
      </w:r>
      <w:r w:rsidR="009C12DC">
        <w:rPr>
          <w:sz w:val="28"/>
          <w:szCs w:val="28"/>
          <w:lang w:val="uk-UA"/>
        </w:rPr>
        <w:t xml:space="preserve">а жорстокому поводження </w:t>
      </w:r>
      <w:r>
        <w:rPr>
          <w:sz w:val="28"/>
          <w:szCs w:val="28"/>
        </w:rPr>
        <w:t>у закладі освіти на 2026-</w:t>
      </w:r>
      <w:r w:rsidR="009D4259" w:rsidRPr="00C3062E">
        <w:rPr>
          <w:sz w:val="28"/>
          <w:szCs w:val="28"/>
        </w:rPr>
        <w:t>2027 навчальний</w:t>
      </w:r>
      <w:r>
        <w:rPr>
          <w:sz w:val="28"/>
          <w:szCs w:val="28"/>
        </w:rPr>
        <w:t xml:space="preserve"> рік </w:t>
      </w:r>
      <w:r w:rsidR="009D4259" w:rsidRPr="00C3062E">
        <w:rPr>
          <w:sz w:val="28"/>
          <w:szCs w:val="28"/>
        </w:rPr>
        <w:t xml:space="preserve"> (Додаток 1).</w:t>
      </w:r>
    </w:p>
    <w:p w:rsidR="009D4259" w:rsidRPr="00C3062E" w:rsidRDefault="00B65329" w:rsidP="009B1649">
      <w:pPr>
        <w:spacing w:after="160" w:line="300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 xml:space="preserve">Затвердити склад комісії з розгляду випадків булінгу (цькування) </w:t>
      </w:r>
      <w:r w:rsidR="009B1649">
        <w:rPr>
          <w:sz w:val="28"/>
          <w:szCs w:val="28"/>
          <w:lang w:val="uk-UA"/>
        </w:rPr>
        <w:t xml:space="preserve"> т</w:t>
      </w:r>
      <w:r w:rsidR="009C12DC">
        <w:rPr>
          <w:sz w:val="28"/>
          <w:szCs w:val="28"/>
          <w:lang w:val="uk-UA"/>
        </w:rPr>
        <w:t xml:space="preserve">а жорстокого поводження </w:t>
      </w:r>
      <w:r w:rsidR="009B1649">
        <w:rPr>
          <w:sz w:val="28"/>
          <w:szCs w:val="28"/>
          <w:lang w:val="uk-UA"/>
        </w:rPr>
        <w:t xml:space="preserve"> </w:t>
      </w:r>
      <w:r w:rsidR="009B1649">
        <w:rPr>
          <w:sz w:val="28"/>
          <w:szCs w:val="28"/>
        </w:rPr>
        <w:t>у закладі освіти на 2026-</w:t>
      </w:r>
      <w:r w:rsidR="009D4259" w:rsidRPr="00C3062E">
        <w:rPr>
          <w:sz w:val="28"/>
          <w:szCs w:val="28"/>
        </w:rPr>
        <w:t xml:space="preserve">2027 навчальний рік (Додаток 2). </w:t>
      </w:r>
    </w:p>
    <w:p w:rsidR="009D4259" w:rsidRPr="00C3062E" w:rsidRDefault="00B65329" w:rsidP="00A46368">
      <w:pPr>
        <w:spacing w:after="160" w:line="300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>Затвердити Положення про порядок розгляду випадків булінгу (цькування)</w:t>
      </w:r>
      <w:r w:rsidR="00A46368">
        <w:rPr>
          <w:sz w:val="28"/>
          <w:szCs w:val="28"/>
          <w:lang w:val="uk-UA"/>
        </w:rPr>
        <w:t>та жорстокого поводже</w:t>
      </w:r>
      <w:r w:rsidR="009C12DC">
        <w:rPr>
          <w:sz w:val="28"/>
          <w:szCs w:val="28"/>
          <w:lang w:val="uk-UA"/>
        </w:rPr>
        <w:t>ння</w:t>
      </w:r>
      <w:r w:rsidR="00A46368">
        <w:rPr>
          <w:sz w:val="28"/>
          <w:szCs w:val="28"/>
          <w:lang w:val="uk-UA"/>
        </w:rPr>
        <w:t xml:space="preserve"> </w:t>
      </w:r>
      <w:r w:rsidR="00A46368">
        <w:rPr>
          <w:sz w:val="28"/>
          <w:szCs w:val="28"/>
        </w:rPr>
        <w:t xml:space="preserve"> </w:t>
      </w:r>
      <w:r w:rsidR="00A46368">
        <w:rPr>
          <w:sz w:val="28"/>
          <w:szCs w:val="28"/>
          <w:lang w:val="uk-UA"/>
        </w:rPr>
        <w:t>в Одринківській гімназії</w:t>
      </w:r>
      <w:r>
        <w:rPr>
          <w:sz w:val="28"/>
          <w:szCs w:val="28"/>
        </w:rPr>
        <w:t xml:space="preserve"> (Додаток 3</w:t>
      </w:r>
      <w:r w:rsidR="009D4259" w:rsidRPr="00C3062E">
        <w:rPr>
          <w:sz w:val="28"/>
          <w:szCs w:val="28"/>
        </w:rPr>
        <w:t>).</w:t>
      </w:r>
    </w:p>
    <w:p w:rsidR="009D4259" w:rsidRPr="00C3062E" w:rsidRDefault="00B65329" w:rsidP="00A46368">
      <w:pPr>
        <w:spacing w:after="160" w:line="300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>Затвердити Порядок подання та розгляду (з дотриманням конфіденційності) заяв про випадки булінгу (цькування)</w:t>
      </w:r>
      <w:r w:rsidR="00A46368">
        <w:rPr>
          <w:sz w:val="28"/>
          <w:szCs w:val="28"/>
          <w:lang w:val="uk-UA"/>
        </w:rPr>
        <w:t>т</w:t>
      </w:r>
      <w:r w:rsidR="009C12DC">
        <w:rPr>
          <w:sz w:val="28"/>
          <w:szCs w:val="28"/>
          <w:lang w:val="uk-UA"/>
        </w:rPr>
        <w:t xml:space="preserve">а жорстокого поводження </w:t>
      </w:r>
      <w:r w:rsidR="009D4259" w:rsidRPr="00C3062E">
        <w:rPr>
          <w:sz w:val="28"/>
          <w:szCs w:val="28"/>
        </w:rPr>
        <w:t xml:space="preserve"> </w:t>
      </w:r>
      <w:r w:rsidR="00A46368">
        <w:rPr>
          <w:sz w:val="28"/>
          <w:szCs w:val="28"/>
          <w:lang w:val="uk-UA"/>
        </w:rPr>
        <w:t>в Одринківській гімназії</w:t>
      </w:r>
      <w:r>
        <w:rPr>
          <w:sz w:val="28"/>
          <w:szCs w:val="28"/>
        </w:rPr>
        <w:t xml:space="preserve"> (Додаток 4</w:t>
      </w:r>
      <w:r w:rsidR="009D4259" w:rsidRPr="00C3062E">
        <w:rPr>
          <w:sz w:val="28"/>
          <w:szCs w:val="28"/>
        </w:rPr>
        <w:t>).</w:t>
      </w:r>
    </w:p>
    <w:p w:rsidR="009D4259" w:rsidRPr="00C3062E" w:rsidRDefault="00B65329" w:rsidP="00A46368">
      <w:pPr>
        <w:spacing w:after="160" w:line="300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>6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>Затвердити Порядок реагування на доведені випадки булінгу (цькування)</w:t>
      </w:r>
      <w:r w:rsidR="00A46368">
        <w:rPr>
          <w:sz w:val="28"/>
          <w:szCs w:val="28"/>
          <w:lang w:val="uk-UA"/>
        </w:rPr>
        <w:t xml:space="preserve"> т</w:t>
      </w:r>
      <w:r w:rsidR="009C12DC">
        <w:rPr>
          <w:sz w:val="28"/>
          <w:szCs w:val="28"/>
          <w:lang w:val="uk-UA"/>
        </w:rPr>
        <w:t>а жорстокого поводження</w:t>
      </w:r>
      <w:r w:rsidR="009D4259" w:rsidRPr="00C3062E">
        <w:rPr>
          <w:sz w:val="28"/>
          <w:szCs w:val="28"/>
        </w:rPr>
        <w:t xml:space="preserve"> </w:t>
      </w:r>
      <w:r w:rsidR="00A46368">
        <w:rPr>
          <w:sz w:val="28"/>
          <w:szCs w:val="28"/>
          <w:lang w:val="uk-UA"/>
        </w:rPr>
        <w:t xml:space="preserve">в Одринківській гімназії </w:t>
      </w:r>
      <w:r>
        <w:rPr>
          <w:sz w:val="28"/>
          <w:szCs w:val="28"/>
        </w:rPr>
        <w:t>(Додаток 5</w:t>
      </w:r>
      <w:r w:rsidR="009D4259" w:rsidRPr="00C3062E">
        <w:rPr>
          <w:sz w:val="28"/>
          <w:szCs w:val="28"/>
        </w:rPr>
        <w:t>).</w:t>
      </w:r>
    </w:p>
    <w:p w:rsidR="009D4259" w:rsidRPr="00A46368" w:rsidRDefault="00B65329" w:rsidP="00A46368">
      <w:pPr>
        <w:spacing w:after="160" w:line="300" w:lineRule="auto"/>
        <w:ind w:firstLine="70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7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 xml:space="preserve">Заступнику директора з </w:t>
      </w:r>
      <w:r w:rsidR="00A46368">
        <w:rPr>
          <w:sz w:val="28"/>
          <w:szCs w:val="28"/>
          <w:lang w:val="uk-UA"/>
        </w:rPr>
        <w:t>навчально-виховної</w:t>
      </w:r>
      <w:r w:rsidR="009D4259" w:rsidRPr="00C3062E">
        <w:rPr>
          <w:sz w:val="28"/>
          <w:szCs w:val="28"/>
        </w:rPr>
        <w:t xml:space="preserve"> роботи </w:t>
      </w:r>
      <w:r w:rsidR="00A46368">
        <w:rPr>
          <w:sz w:val="28"/>
          <w:szCs w:val="28"/>
          <w:lang w:val="uk-UA"/>
        </w:rPr>
        <w:t>Титечко В. В.:</w:t>
      </w:r>
    </w:p>
    <w:p w:rsidR="009D4259" w:rsidRPr="00C3062E" w:rsidRDefault="00B65329" w:rsidP="00A46368">
      <w:pPr>
        <w:spacing w:after="100" w:line="30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7</w:t>
      </w:r>
      <w:r w:rsidR="009D4259" w:rsidRPr="00C3062E">
        <w:rPr>
          <w:sz w:val="28"/>
          <w:szCs w:val="28"/>
        </w:rPr>
        <w:t xml:space="preserve">.1. Забезпечити організацію та контроль за виконанням заходів </w:t>
      </w:r>
      <w:r w:rsidR="00A46368">
        <w:rPr>
          <w:sz w:val="28"/>
          <w:szCs w:val="28"/>
        </w:rPr>
        <w:t>Плану (Додаток 1) протягом 2026-2027 навчального року.</w:t>
      </w:r>
    </w:p>
    <w:p w:rsidR="00B65329" w:rsidRDefault="00B65329" w:rsidP="00A46368">
      <w:pPr>
        <w:spacing w:after="100" w:line="30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9D4259" w:rsidRPr="00C3062E">
        <w:rPr>
          <w:sz w:val="28"/>
          <w:szCs w:val="28"/>
        </w:rPr>
        <w:t xml:space="preserve">.2. </w:t>
      </w:r>
      <w:r w:rsidR="00BB76E2" w:rsidRPr="00C3062E">
        <w:rPr>
          <w:sz w:val="28"/>
          <w:szCs w:val="28"/>
        </w:rPr>
        <w:t xml:space="preserve">Забезпечити дотримання строків реагування на повідомлення про </w:t>
      </w:r>
      <w:r w:rsidR="00A46368">
        <w:rPr>
          <w:sz w:val="28"/>
          <w:szCs w:val="28"/>
        </w:rPr>
        <w:t>булінг (цькування) та жо</w:t>
      </w:r>
      <w:r w:rsidR="00A46368">
        <w:rPr>
          <w:sz w:val="28"/>
          <w:szCs w:val="28"/>
          <w:lang w:val="uk-UA"/>
        </w:rPr>
        <w:t>рстокого поводження з дітьми</w:t>
      </w:r>
      <w:r>
        <w:rPr>
          <w:sz w:val="28"/>
          <w:szCs w:val="28"/>
          <w:lang w:val="uk-UA"/>
        </w:rPr>
        <w:t>.</w:t>
      </w:r>
    </w:p>
    <w:p w:rsidR="009D4259" w:rsidRPr="00B65329" w:rsidRDefault="00B65329" w:rsidP="00B65329">
      <w:pPr>
        <w:spacing w:after="160" w:line="300" w:lineRule="auto"/>
        <w:ind w:firstLine="70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8</w:t>
      </w:r>
      <w:r w:rsidR="009D4259" w:rsidRPr="00B65329">
        <w:rPr>
          <w:bCs/>
          <w:sz w:val="28"/>
          <w:szCs w:val="28"/>
          <w:lang w:val="uk-UA"/>
        </w:rPr>
        <w:t xml:space="preserve">. </w:t>
      </w:r>
      <w:r w:rsidR="009D4259" w:rsidRPr="00B65329">
        <w:rPr>
          <w:sz w:val="28"/>
          <w:szCs w:val="28"/>
          <w:lang w:val="uk-UA"/>
        </w:rPr>
        <w:t>Практичному психол</w:t>
      </w:r>
      <w:r>
        <w:rPr>
          <w:sz w:val="28"/>
          <w:szCs w:val="28"/>
          <w:lang w:val="uk-UA"/>
        </w:rPr>
        <w:t>огу</w:t>
      </w:r>
      <w:r w:rsidR="009D4259" w:rsidRPr="00B65329">
        <w:rPr>
          <w:sz w:val="28"/>
          <w:szCs w:val="28"/>
          <w:lang w:val="uk-UA"/>
        </w:rPr>
        <w:t xml:space="preserve"> та соціальному педаго</w:t>
      </w:r>
      <w:r>
        <w:rPr>
          <w:sz w:val="28"/>
          <w:szCs w:val="28"/>
          <w:lang w:val="uk-UA"/>
        </w:rPr>
        <w:t xml:space="preserve">гу Хібебі Г. М. </w:t>
      </w:r>
      <w:r w:rsidR="009D4259" w:rsidRPr="00B65329">
        <w:rPr>
          <w:sz w:val="28"/>
          <w:szCs w:val="28"/>
          <w:lang w:val="uk-UA"/>
        </w:rPr>
        <w:t>забезпечити психолого-педагогічний супровід учасників освітнього процесу, проведення діагностичних, профілактичних та просвітницьких заходів відповідно до Плану (Додаток 1) та застосування Порядку реагування на довед</w:t>
      </w:r>
      <w:r>
        <w:rPr>
          <w:sz w:val="28"/>
          <w:szCs w:val="28"/>
          <w:lang w:val="uk-UA"/>
        </w:rPr>
        <w:t>ені випадки булінгу (Додаток 5); з</w:t>
      </w:r>
      <w:r w:rsidR="009D4259" w:rsidRPr="00B65329">
        <w:rPr>
          <w:sz w:val="28"/>
          <w:szCs w:val="28"/>
          <w:lang w:val="uk-UA"/>
        </w:rPr>
        <w:t>абезпечити повторний моніторинг психоемоційного стану учасників випадку через один і три місяці після ухвалення рішення комісії.</w:t>
      </w:r>
    </w:p>
    <w:p w:rsidR="009D4259" w:rsidRPr="00B65329" w:rsidRDefault="00B65329" w:rsidP="00B65329">
      <w:pPr>
        <w:spacing w:after="160" w:line="300" w:lineRule="auto"/>
        <w:ind w:firstLine="70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9</w:t>
      </w:r>
      <w:r w:rsidR="009D4259" w:rsidRPr="00B65329">
        <w:rPr>
          <w:bCs/>
          <w:sz w:val="28"/>
          <w:szCs w:val="28"/>
          <w:lang w:val="uk-UA"/>
        </w:rPr>
        <w:t xml:space="preserve">. </w:t>
      </w:r>
      <w:r w:rsidRPr="00B65329">
        <w:rPr>
          <w:sz w:val="28"/>
          <w:szCs w:val="28"/>
          <w:lang w:val="uk-UA"/>
        </w:rPr>
        <w:t>Класним керівникам 1–9</w:t>
      </w:r>
      <w:r w:rsidR="009D4259" w:rsidRPr="00B65329">
        <w:rPr>
          <w:sz w:val="28"/>
          <w:szCs w:val="28"/>
          <w:lang w:val="uk-UA"/>
        </w:rPr>
        <w:t xml:space="preserve"> класів:</w:t>
      </w:r>
    </w:p>
    <w:p w:rsidR="009D4259" w:rsidRPr="00B65329" w:rsidRDefault="00B65329" w:rsidP="00B65329">
      <w:pPr>
        <w:spacing w:after="100" w:line="30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9D4259" w:rsidRPr="00B65329">
        <w:rPr>
          <w:sz w:val="28"/>
          <w:szCs w:val="28"/>
          <w:lang w:val="uk-UA"/>
        </w:rPr>
        <w:t>.1. Ознайомити здобувачів освіти та їхніх батьків (законних представників) із Планом (Додаток 1), Положенням про порядок розгляду випадків булінгу (цькування)</w:t>
      </w:r>
      <w:r>
        <w:rPr>
          <w:sz w:val="28"/>
          <w:szCs w:val="28"/>
          <w:lang w:val="uk-UA"/>
        </w:rPr>
        <w:t xml:space="preserve"> т</w:t>
      </w:r>
      <w:r w:rsidR="009C12DC">
        <w:rPr>
          <w:sz w:val="28"/>
          <w:szCs w:val="28"/>
          <w:lang w:val="uk-UA"/>
        </w:rPr>
        <w:t xml:space="preserve">а жорстокого поводження </w:t>
      </w:r>
      <w:r>
        <w:rPr>
          <w:sz w:val="28"/>
          <w:szCs w:val="28"/>
          <w:lang w:val="uk-UA"/>
        </w:rPr>
        <w:t xml:space="preserve">  (Додаток 3</w:t>
      </w:r>
      <w:r w:rsidR="009D4259" w:rsidRPr="00B65329">
        <w:rPr>
          <w:sz w:val="28"/>
          <w:szCs w:val="28"/>
          <w:lang w:val="uk-UA"/>
        </w:rPr>
        <w:t xml:space="preserve">) та </w:t>
      </w:r>
      <w:r>
        <w:rPr>
          <w:sz w:val="28"/>
          <w:szCs w:val="28"/>
          <w:lang w:val="uk-UA"/>
        </w:rPr>
        <w:t>Порядком подання заяв (Додаток 4) до 20.09.2026.</w:t>
      </w:r>
    </w:p>
    <w:p w:rsidR="009D4259" w:rsidRPr="00C3062E" w:rsidRDefault="00B65329" w:rsidP="00B65329">
      <w:pPr>
        <w:spacing w:after="100" w:line="30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9</w:t>
      </w:r>
      <w:r w:rsidR="009D4259" w:rsidRPr="00C3062E">
        <w:rPr>
          <w:sz w:val="28"/>
          <w:szCs w:val="28"/>
        </w:rPr>
        <w:t>.2. Забезпечити проведення виховних заходів з профілактики булінгу (цькування) та кібербулінгу відповідно до затвердженого Плану (Додаток 1).</w:t>
      </w:r>
    </w:p>
    <w:p w:rsidR="00EC2AA9" w:rsidRPr="00C3062E" w:rsidRDefault="00B65329" w:rsidP="00D7383D">
      <w:pPr>
        <w:spacing w:line="276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9</w:t>
      </w:r>
      <w:r w:rsidR="00BB76E2" w:rsidRPr="00C3062E">
        <w:rPr>
          <w:sz w:val="28"/>
          <w:szCs w:val="28"/>
        </w:rPr>
        <w:t xml:space="preserve">.3. Інформувати здобувачів освіти та їхніх батьків (законних представників) про можливість подання анонімних повідомлень про випадки </w:t>
      </w:r>
      <w:r w:rsidR="00BB76E2" w:rsidRPr="00C3062E">
        <w:rPr>
          <w:sz w:val="28"/>
          <w:szCs w:val="28"/>
        </w:rPr>
        <w:lastRenderedPageBreak/>
        <w:t xml:space="preserve">булінгу (цькування) та насильства через визначені закладом освіти </w:t>
      </w:r>
      <w:r>
        <w:rPr>
          <w:sz w:val="28"/>
          <w:szCs w:val="28"/>
        </w:rPr>
        <w:t>канали зв'язку (</w:t>
      </w:r>
      <w:r w:rsidR="00BB76E2" w:rsidRPr="00C3062E">
        <w:rPr>
          <w:sz w:val="28"/>
          <w:szCs w:val="28"/>
        </w:rPr>
        <w:t xml:space="preserve"> електронна адреса, телефонна лінія).</w:t>
      </w:r>
    </w:p>
    <w:p w:rsidR="009D4259" w:rsidRPr="00B65329" w:rsidRDefault="00B65329" w:rsidP="00D7383D">
      <w:pPr>
        <w:spacing w:line="276" w:lineRule="auto"/>
        <w:ind w:firstLine="700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>10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 xml:space="preserve">Визнати таким, що </w:t>
      </w:r>
      <w:r>
        <w:rPr>
          <w:sz w:val="28"/>
          <w:szCs w:val="28"/>
        </w:rPr>
        <w:t xml:space="preserve">втратив чинність, наказ від «02» вересня </w:t>
      </w:r>
      <w:r w:rsidR="009D4259" w:rsidRPr="00C3062E">
        <w:rPr>
          <w:sz w:val="28"/>
          <w:szCs w:val="28"/>
        </w:rPr>
        <w:t xml:space="preserve">2025 р. № </w:t>
      </w:r>
      <w:r>
        <w:rPr>
          <w:sz w:val="28"/>
          <w:szCs w:val="28"/>
          <w:lang w:val="uk-UA"/>
        </w:rPr>
        <w:t xml:space="preserve"> 59</w:t>
      </w:r>
      <w:r w:rsidR="009D4259" w:rsidRPr="00C3062E">
        <w:rPr>
          <w:sz w:val="28"/>
          <w:szCs w:val="28"/>
        </w:rPr>
        <w:t xml:space="preserve"> </w:t>
      </w:r>
      <w:r w:rsidR="009D4259" w:rsidRPr="00B65329">
        <w:rPr>
          <w:sz w:val="28"/>
          <w:szCs w:val="28"/>
        </w:rPr>
        <w:t>«</w:t>
      </w:r>
      <w:r w:rsidRPr="00B65329">
        <w:rPr>
          <w:sz w:val="28"/>
          <w:szCs w:val="28"/>
        </w:rPr>
        <w:t>Про організацію роботи</w:t>
      </w:r>
      <w:r w:rsidRPr="00B65329">
        <w:rPr>
          <w:sz w:val="28"/>
          <w:szCs w:val="28"/>
          <w:lang w:val="uk-UA"/>
        </w:rPr>
        <w:t xml:space="preserve"> </w:t>
      </w:r>
      <w:r w:rsidRPr="00B65329">
        <w:rPr>
          <w:sz w:val="28"/>
          <w:szCs w:val="28"/>
        </w:rPr>
        <w:t>щодо протидію булінгу</w:t>
      </w:r>
      <w:r w:rsidRPr="00B65329">
        <w:rPr>
          <w:sz w:val="28"/>
          <w:szCs w:val="28"/>
          <w:lang w:val="uk-UA"/>
        </w:rPr>
        <w:t xml:space="preserve"> </w:t>
      </w:r>
      <w:r w:rsidRPr="00B65329">
        <w:rPr>
          <w:sz w:val="28"/>
          <w:szCs w:val="28"/>
        </w:rPr>
        <w:t>(цькування) в закладі освіти</w:t>
      </w:r>
      <w:r w:rsidRPr="00B65329">
        <w:rPr>
          <w:sz w:val="28"/>
          <w:szCs w:val="28"/>
          <w:lang w:val="uk-UA"/>
        </w:rPr>
        <w:t xml:space="preserve"> </w:t>
      </w:r>
      <w:r w:rsidRPr="00B65329">
        <w:rPr>
          <w:sz w:val="28"/>
          <w:szCs w:val="28"/>
        </w:rPr>
        <w:t>у 2025-2026 н. р.</w:t>
      </w:r>
      <w:r w:rsidR="009D4259" w:rsidRPr="00B65329">
        <w:rPr>
          <w:sz w:val="28"/>
          <w:szCs w:val="28"/>
        </w:rPr>
        <w:t>».</w:t>
      </w:r>
    </w:p>
    <w:p w:rsidR="009D4259" w:rsidRDefault="00B65329" w:rsidP="00D7383D">
      <w:pPr>
        <w:spacing w:after="160" w:line="276" w:lineRule="auto"/>
        <w:ind w:firstLine="70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uk-UA"/>
        </w:rPr>
        <w:t>1</w:t>
      </w:r>
      <w:r w:rsidR="009D4259" w:rsidRPr="00C3062E">
        <w:rPr>
          <w:bCs/>
          <w:sz w:val="28"/>
          <w:szCs w:val="28"/>
        </w:rPr>
        <w:t xml:space="preserve">. </w:t>
      </w:r>
      <w:r w:rsidR="009D4259" w:rsidRPr="00C3062E">
        <w:rPr>
          <w:sz w:val="28"/>
          <w:szCs w:val="28"/>
        </w:rPr>
        <w:t>Контроль за виконання</w:t>
      </w:r>
      <w:r>
        <w:rPr>
          <w:sz w:val="28"/>
          <w:szCs w:val="28"/>
        </w:rPr>
        <w:t>м цього наказу залишаю за собою.</w:t>
      </w:r>
    </w:p>
    <w:p w:rsidR="00B65329" w:rsidRDefault="00B65329" w:rsidP="00D7383D">
      <w:pPr>
        <w:spacing w:after="160" w:line="276" w:lineRule="auto"/>
        <w:jc w:val="both"/>
        <w:rPr>
          <w:sz w:val="28"/>
          <w:szCs w:val="28"/>
        </w:rPr>
      </w:pPr>
    </w:p>
    <w:p w:rsidR="00B65329" w:rsidRDefault="00B65329" w:rsidP="00B65329">
      <w:pPr>
        <w:spacing w:after="160" w:line="300" w:lineRule="auto"/>
        <w:jc w:val="both"/>
        <w:rPr>
          <w:sz w:val="28"/>
          <w:szCs w:val="28"/>
        </w:rPr>
      </w:pPr>
    </w:p>
    <w:p w:rsidR="00B65329" w:rsidRDefault="00B65329" w:rsidP="00B65329">
      <w:pPr>
        <w:spacing w:after="160" w:line="30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гімназії:                                                      Руслана КЛИМЕЦЬ</w:t>
      </w:r>
    </w:p>
    <w:p w:rsidR="009D4259" w:rsidRPr="00B65329" w:rsidRDefault="00B65329" w:rsidP="00B65329">
      <w:pPr>
        <w:spacing w:after="160" w:line="30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наказом ознайомлені:</w:t>
      </w:r>
    </w:p>
    <w:sectPr w:rsidR="009D4259" w:rsidRPr="00B65329" w:rsidSect="00B6532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B75" w:rsidRDefault="00880B75">
      <w:r>
        <w:separator/>
      </w:r>
    </w:p>
  </w:endnote>
  <w:endnote w:type="continuationSeparator" w:id="0">
    <w:p w:rsidR="00880B75" w:rsidRDefault="0088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cademy, Arial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B75" w:rsidRDefault="00880B75">
      <w:r>
        <w:separator/>
      </w:r>
    </w:p>
  </w:footnote>
  <w:footnote w:type="continuationSeparator" w:id="0">
    <w:p w:rsidR="00880B75" w:rsidRDefault="00880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C396E"/>
    <w:multiLevelType w:val="hybridMultilevel"/>
    <w:tmpl w:val="CCA0AB38"/>
    <w:lvl w:ilvl="0" w:tplc="3426E6CA">
      <w:start w:val="1"/>
      <w:numFmt w:val="bullet"/>
      <w:lvlText w:val="●"/>
      <w:lvlJc w:val="left"/>
      <w:pPr>
        <w:ind w:left="720" w:hanging="360"/>
      </w:pPr>
    </w:lvl>
    <w:lvl w:ilvl="1" w:tplc="7E8433B2">
      <w:start w:val="1"/>
      <w:numFmt w:val="bullet"/>
      <w:lvlText w:val="○"/>
      <w:lvlJc w:val="left"/>
      <w:pPr>
        <w:ind w:left="1440" w:hanging="360"/>
      </w:pPr>
    </w:lvl>
    <w:lvl w:ilvl="2" w:tplc="8BAA5EF8">
      <w:start w:val="1"/>
      <w:numFmt w:val="bullet"/>
      <w:lvlText w:val="■"/>
      <w:lvlJc w:val="left"/>
      <w:pPr>
        <w:ind w:left="2160" w:hanging="360"/>
      </w:pPr>
    </w:lvl>
    <w:lvl w:ilvl="3" w:tplc="EAD47D38">
      <w:start w:val="1"/>
      <w:numFmt w:val="bullet"/>
      <w:lvlText w:val="●"/>
      <w:lvlJc w:val="left"/>
      <w:pPr>
        <w:ind w:left="2880" w:hanging="360"/>
      </w:pPr>
    </w:lvl>
    <w:lvl w:ilvl="4" w:tplc="419EBF5A">
      <w:start w:val="1"/>
      <w:numFmt w:val="bullet"/>
      <w:lvlText w:val="○"/>
      <w:lvlJc w:val="left"/>
      <w:pPr>
        <w:ind w:left="3600" w:hanging="360"/>
      </w:pPr>
    </w:lvl>
    <w:lvl w:ilvl="5" w:tplc="60D68166">
      <w:start w:val="1"/>
      <w:numFmt w:val="bullet"/>
      <w:lvlText w:val="■"/>
      <w:lvlJc w:val="left"/>
      <w:pPr>
        <w:ind w:left="4320" w:hanging="360"/>
      </w:pPr>
    </w:lvl>
    <w:lvl w:ilvl="6" w:tplc="C890F5F6">
      <w:start w:val="1"/>
      <w:numFmt w:val="bullet"/>
      <w:lvlText w:val="●"/>
      <w:lvlJc w:val="left"/>
      <w:pPr>
        <w:ind w:left="5040" w:hanging="360"/>
      </w:pPr>
    </w:lvl>
    <w:lvl w:ilvl="7" w:tplc="86F862CE">
      <w:start w:val="1"/>
      <w:numFmt w:val="bullet"/>
      <w:lvlText w:val="●"/>
      <w:lvlJc w:val="left"/>
      <w:pPr>
        <w:ind w:left="5760" w:hanging="360"/>
      </w:pPr>
    </w:lvl>
    <w:lvl w:ilvl="8" w:tplc="FD5E9A7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0B"/>
    <w:rsid w:val="000C2E60"/>
    <w:rsid w:val="003D040B"/>
    <w:rsid w:val="00402B5C"/>
    <w:rsid w:val="005F468A"/>
    <w:rsid w:val="00804AC3"/>
    <w:rsid w:val="00880B75"/>
    <w:rsid w:val="009B1649"/>
    <w:rsid w:val="009C12DC"/>
    <w:rsid w:val="009D4259"/>
    <w:rsid w:val="00A46368"/>
    <w:rsid w:val="00B3715C"/>
    <w:rsid w:val="00B65329"/>
    <w:rsid w:val="00B94067"/>
    <w:rsid w:val="00BB76E2"/>
    <w:rsid w:val="00C3062E"/>
    <w:rsid w:val="00C632ED"/>
    <w:rsid w:val="00CD48BD"/>
    <w:rsid w:val="00D7383D"/>
    <w:rsid w:val="00E63182"/>
    <w:rsid w:val="00EC2AA9"/>
    <w:rsid w:val="00E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3B285-12CA-400C-98A2-4BECE4F3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 Spacing"/>
    <w:uiPriority w:val="1"/>
    <w:qFormat/>
    <w:rsid w:val="00C3062E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d">
    <w:name w:val="caption"/>
    <w:basedOn w:val="a"/>
    <w:next w:val="a"/>
    <w:unhideWhenUsed/>
    <w:qFormat/>
    <w:rsid w:val="00C3062E"/>
    <w:pPr>
      <w:spacing w:after="160" w:line="259" w:lineRule="auto"/>
    </w:pPr>
    <w:rPr>
      <w:rFonts w:asciiTheme="minorHAnsi" w:eastAsiaTheme="minorHAnsi" w:hAnsiTheme="minorHAnsi" w:cstheme="minorBidi"/>
      <w:b/>
      <w:bCs/>
      <w:sz w:val="18"/>
      <w:szCs w:val="18"/>
      <w:lang w:val="uk-UA" w:eastAsia="en-US"/>
    </w:rPr>
  </w:style>
  <w:style w:type="paragraph" w:customStyle="1" w:styleId="ae">
    <w:name w:val="Базовый"/>
    <w:rsid w:val="00C3062E"/>
    <w:pPr>
      <w:tabs>
        <w:tab w:val="left" w:pos="709"/>
      </w:tabs>
      <w:suppressAutoHyphens/>
      <w:spacing w:after="200" w:line="276" w:lineRule="atLeast"/>
    </w:pPr>
    <w:rPr>
      <w:rFonts w:ascii="Calibri" w:eastAsia="MS Mincho" w:hAnsi="Calibri" w:cs="Calibri"/>
      <w:color w:val="00000A"/>
      <w:sz w:val="22"/>
      <w:szCs w:val="22"/>
      <w:lang w:eastAsia="en-US"/>
    </w:rPr>
  </w:style>
  <w:style w:type="paragraph" w:customStyle="1" w:styleId="Standard">
    <w:name w:val="Standard"/>
    <w:rsid w:val="00C3062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styleId="af">
    <w:name w:val="header"/>
    <w:basedOn w:val="a"/>
    <w:link w:val="af0"/>
    <w:uiPriority w:val="99"/>
    <w:unhideWhenUsed/>
    <w:rsid w:val="00C3062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3062E"/>
  </w:style>
  <w:style w:type="paragraph" w:styleId="af1">
    <w:name w:val="footer"/>
    <w:basedOn w:val="a"/>
    <w:link w:val="af2"/>
    <w:uiPriority w:val="99"/>
    <w:unhideWhenUsed/>
    <w:rsid w:val="00C3062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3062E"/>
  </w:style>
  <w:style w:type="paragraph" w:styleId="af3">
    <w:name w:val="Balloon Text"/>
    <w:basedOn w:val="a"/>
    <w:link w:val="af4"/>
    <w:uiPriority w:val="99"/>
    <w:semiHidden/>
    <w:unhideWhenUsed/>
    <w:rsid w:val="00D7383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73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2026-09-15T13:45:00Z</cp:lastPrinted>
  <dcterms:created xsi:type="dcterms:W3CDTF">2026-09-15T13:15:00Z</dcterms:created>
  <dcterms:modified xsi:type="dcterms:W3CDTF">2026-09-18T13:23:00Z</dcterms:modified>
</cp:coreProperties>
</file>